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E6BE" w14:textId="26F78FD1" w:rsidR="005A6AA1" w:rsidRDefault="005A6AA1" w:rsidP="005A6AA1">
      <w:pPr>
        <w:pStyle w:val="Heading1"/>
        <w:spacing w:before="0"/>
        <w:rPr>
          <w:rFonts w:ascii="Kankin" w:eastAsia="Times New Roman" w:hAnsi="Kankin"/>
          <w:lang w:eastAsia="en-MY"/>
        </w:rPr>
      </w:pPr>
      <w:r>
        <w:rPr>
          <w:rFonts w:ascii="Kankin" w:eastAsia="Times New Roman" w:hAnsi="Kankin" w:cs="Times New Roman"/>
          <w:b/>
          <w:bCs/>
          <w:noProof/>
          <w:sz w:val="27"/>
          <w:szCs w:val="27"/>
          <w:lang w:eastAsia="en-MY"/>
        </w:rPr>
        <w:drawing>
          <wp:anchor distT="0" distB="0" distL="114300" distR="114300" simplePos="0" relativeHeight="251658240" behindDoc="0" locked="0" layoutInCell="1" allowOverlap="1" wp14:anchorId="061D2F44" wp14:editId="37E836E9">
            <wp:simplePos x="0" y="0"/>
            <wp:positionH relativeFrom="margin">
              <wp:posOffset>4267200</wp:posOffset>
            </wp:positionH>
            <wp:positionV relativeFrom="margin">
              <wp:align>top</wp:align>
            </wp:positionV>
            <wp:extent cx="1457960" cy="1089025"/>
            <wp:effectExtent l="0" t="0" r="8890" b="0"/>
            <wp:wrapSquare wrapText="bothSides"/>
            <wp:docPr id="1" name="Picture 1" descr="IWRAW Asia Pacif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WRAW Asia Pacific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733">
        <w:rPr>
          <w:rFonts w:ascii="Kankin" w:eastAsia="Times New Roman" w:hAnsi="Kankin"/>
          <w:lang w:eastAsia="en-MY"/>
        </w:rPr>
        <w:t>Basic Concepts of</w:t>
      </w:r>
      <w:r>
        <w:rPr>
          <w:rFonts w:ascii="Kankin" w:eastAsia="Times New Roman" w:hAnsi="Kankin"/>
          <w:lang w:eastAsia="en-MY"/>
        </w:rPr>
        <w:t xml:space="preserve"> Macroeconomics</w:t>
      </w:r>
    </w:p>
    <w:p w14:paraId="63C55125" w14:textId="60106F9C" w:rsidR="009645D3" w:rsidRPr="009645D3" w:rsidRDefault="009645D3" w:rsidP="005A6AA1">
      <w:pPr>
        <w:pStyle w:val="Heading1"/>
        <w:spacing w:before="0"/>
        <w:rPr>
          <w:rFonts w:ascii="Kankin" w:eastAsia="Times New Roman" w:hAnsi="Kankin" w:cs="Times New Roman"/>
          <w:b/>
          <w:bCs/>
          <w:sz w:val="27"/>
          <w:szCs w:val="27"/>
          <w:lang w:eastAsia="en-MY"/>
        </w:rPr>
      </w:pPr>
      <w:r w:rsidRPr="009645D3">
        <w:rPr>
          <w:rFonts w:ascii="Kankin" w:eastAsia="Times New Roman" w:hAnsi="Kankin"/>
          <w:lang w:eastAsia="en-MY"/>
        </w:rPr>
        <w:t>Exercise</w:t>
      </w:r>
      <w:r w:rsidR="00EF7F79">
        <w:rPr>
          <w:rFonts w:ascii="Kankin" w:eastAsia="Times New Roman" w:hAnsi="Kankin"/>
          <w:lang w:eastAsia="en-MY"/>
        </w:rPr>
        <w:t>s</w:t>
      </w:r>
    </w:p>
    <w:p w14:paraId="23C6D296" w14:textId="77777777" w:rsidR="009645D3" w:rsidRPr="009645D3" w:rsidRDefault="009645D3" w:rsidP="009645D3">
      <w:pPr>
        <w:spacing w:after="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  <w:r w:rsidRPr="009645D3">
        <w:rPr>
          <w:rFonts w:ascii="Gotham Book" w:eastAsia="Times New Roman" w:hAnsi="Gotham Book" w:cs="Times New Roman"/>
          <w:sz w:val="24"/>
          <w:szCs w:val="24"/>
          <w:lang w:eastAsia="en-MY"/>
        </w:rPr>
        <w:br/>
      </w:r>
    </w:p>
    <w:p w14:paraId="22B7CF5D" w14:textId="5CBA4F3C" w:rsidR="005473AF" w:rsidRPr="008C3715" w:rsidRDefault="005473AF" w:rsidP="005473AF">
      <w:pPr>
        <w:pStyle w:val="NormalWeb"/>
        <w:numPr>
          <w:ilvl w:val="0"/>
          <w:numId w:val="10"/>
        </w:numPr>
        <w:tabs>
          <w:tab w:val="clear" w:pos="720"/>
        </w:tabs>
        <w:spacing w:before="240" w:beforeAutospacing="0" w:after="240" w:afterAutospacing="0"/>
        <w:jc w:val="both"/>
        <w:textAlignment w:val="baseline"/>
        <w:rPr>
          <w:rFonts w:ascii="Gotham Book" w:hAnsi="Gotham Book" w:cs="Arial"/>
          <w:color w:val="000000"/>
          <w:sz w:val="22"/>
          <w:szCs w:val="22"/>
        </w:rPr>
      </w:pPr>
      <w:r w:rsidRPr="008C3715">
        <w:rPr>
          <w:rFonts w:ascii="Gotham Book" w:hAnsi="Gotham Book" w:cs="Arial"/>
          <w:color w:val="000000"/>
          <w:sz w:val="22"/>
          <w:szCs w:val="22"/>
        </w:rPr>
        <w:t>Fill in the blanks. </w:t>
      </w:r>
    </w:p>
    <w:p w14:paraId="4BC7C9F9" w14:textId="009AD5BE" w:rsidR="005B5F52" w:rsidRPr="008C3715" w:rsidRDefault="005B5F52" w:rsidP="00682733">
      <w:pPr>
        <w:spacing w:after="0" w:line="240" w:lineRule="auto"/>
        <w:ind w:left="720"/>
        <w:rPr>
          <w:rFonts w:ascii="Gotham Book" w:eastAsia="Times New Roman" w:hAnsi="Gotham Book" w:cs="Arial"/>
          <w:color w:val="000000"/>
          <w:lang w:eastAsia="en-MY"/>
        </w:rPr>
      </w:pPr>
      <w:r w:rsidRPr="005B5F52">
        <w:rPr>
          <w:rFonts w:ascii="Gotham Book" w:eastAsia="Times New Roman" w:hAnsi="Gotham Book" w:cs="Arial"/>
          <w:color w:val="000000"/>
          <w:lang w:eastAsia="en-MY"/>
        </w:rPr>
        <w:t>If a country’s exports are larger than its imports, that country’s economy has a … </w:t>
      </w:r>
    </w:p>
    <w:p w14:paraId="63851BAD" w14:textId="77777777" w:rsidR="005473AF" w:rsidRPr="005B5F52" w:rsidRDefault="005473AF" w:rsidP="005473AF">
      <w:pPr>
        <w:spacing w:after="0" w:line="240" w:lineRule="auto"/>
        <w:ind w:firstLine="540"/>
        <w:rPr>
          <w:rFonts w:ascii="Gotham Book" w:eastAsia="Times New Roman" w:hAnsi="Gotham Book" w:cs="Times New Roman"/>
          <w:sz w:val="24"/>
          <w:szCs w:val="24"/>
          <w:lang w:eastAsia="en-MY"/>
        </w:rPr>
      </w:pPr>
    </w:p>
    <w:p w14:paraId="4A9C355D" w14:textId="77777777" w:rsidR="005B5F52" w:rsidRPr="005B5F52" w:rsidRDefault="005B5F52" w:rsidP="005473AF">
      <w:pPr>
        <w:spacing w:after="0" w:line="240" w:lineRule="auto"/>
        <w:ind w:left="540" w:firstLine="180"/>
        <w:rPr>
          <w:rFonts w:ascii="Gotham Book" w:eastAsia="Times New Roman" w:hAnsi="Gotham Book" w:cs="Times New Roman"/>
          <w:sz w:val="24"/>
          <w:szCs w:val="24"/>
          <w:lang w:eastAsia="en-MY"/>
        </w:rPr>
      </w:pPr>
      <w:r w:rsidRPr="005B5F52">
        <w:rPr>
          <w:rFonts w:ascii="Gotham Book" w:eastAsia="Times New Roman" w:hAnsi="Gotham Book" w:cs="Arial"/>
          <w:color w:val="000000"/>
          <w:lang w:eastAsia="en-MY"/>
        </w:rPr>
        <w:t>If a country’s imports are larger than its exports, that economy has a … </w:t>
      </w:r>
    </w:p>
    <w:p w14:paraId="4AB5A8B5" w14:textId="77777777" w:rsidR="005473AF" w:rsidRPr="008C3715" w:rsidRDefault="005473AF" w:rsidP="005B5F52">
      <w:pPr>
        <w:spacing w:after="0" w:line="240" w:lineRule="auto"/>
        <w:ind w:left="540"/>
        <w:rPr>
          <w:rFonts w:ascii="Gotham Book" w:eastAsia="Times New Roman" w:hAnsi="Gotham Book" w:cs="Arial"/>
          <w:color w:val="000000"/>
          <w:lang w:eastAsia="en-MY"/>
        </w:rPr>
      </w:pPr>
    </w:p>
    <w:p w14:paraId="65B81DCE" w14:textId="0483ADF8" w:rsidR="005B5F52" w:rsidRPr="005B5F52" w:rsidRDefault="005B5F52" w:rsidP="005473AF">
      <w:pPr>
        <w:spacing w:after="0" w:line="240" w:lineRule="auto"/>
        <w:ind w:left="540" w:firstLine="180"/>
        <w:rPr>
          <w:rFonts w:ascii="Gotham Book" w:eastAsia="Times New Roman" w:hAnsi="Gotham Book" w:cs="Times New Roman"/>
          <w:sz w:val="24"/>
          <w:szCs w:val="24"/>
          <w:lang w:eastAsia="en-MY"/>
        </w:rPr>
      </w:pPr>
      <w:r w:rsidRPr="005B5F52">
        <w:rPr>
          <w:rFonts w:ascii="Gotham Book" w:eastAsia="Times New Roman" w:hAnsi="Gotham Book" w:cs="Arial"/>
          <w:color w:val="000000"/>
          <w:lang w:eastAsia="en-MY"/>
        </w:rPr>
        <w:t>If imports and exports are equal, that means the economy has a …</w:t>
      </w:r>
    </w:p>
    <w:p w14:paraId="635C4CB0" w14:textId="77777777" w:rsidR="005B5F52" w:rsidRPr="005B5F52" w:rsidRDefault="005B5F52" w:rsidP="005473AF">
      <w:pPr>
        <w:numPr>
          <w:ilvl w:val="0"/>
          <w:numId w:val="10"/>
        </w:numPr>
        <w:spacing w:before="240" w:after="200" w:line="240" w:lineRule="auto"/>
        <w:textAlignment w:val="baseline"/>
        <w:rPr>
          <w:rFonts w:ascii="Gotham Book" w:eastAsia="Times New Roman" w:hAnsi="Gotham Book" w:cs="Arial"/>
          <w:color w:val="000000"/>
          <w:lang w:eastAsia="en-MY"/>
        </w:rPr>
      </w:pPr>
      <w:r w:rsidRPr="005B5F52">
        <w:rPr>
          <w:rFonts w:ascii="Gotham Book" w:eastAsia="Times New Roman" w:hAnsi="Gotham Book" w:cs="Arial"/>
          <w:color w:val="000000"/>
          <w:lang w:eastAsia="en-MY"/>
        </w:rPr>
        <w:t>Imagine an economy in which the inflation rate is 5% and nominal interest rate is 12% per year. What is the real interest rate per year?</w:t>
      </w:r>
    </w:p>
    <w:p w14:paraId="079F46A9" w14:textId="77777777" w:rsidR="005473AF" w:rsidRPr="008C3715" w:rsidRDefault="005B5F52" w:rsidP="005473AF">
      <w:pPr>
        <w:numPr>
          <w:ilvl w:val="0"/>
          <w:numId w:val="10"/>
        </w:numPr>
        <w:spacing w:before="240" w:after="240" w:line="240" w:lineRule="auto"/>
        <w:textAlignment w:val="baseline"/>
        <w:rPr>
          <w:rFonts w:ascii="Gotham Book" w:eastAsia="Times New Roman" w:hAnsi="Gotham Book" w:cs="Arial"/>
          <w:color w:val="000000"/>
          <w:lang w:eastAsia="en-MY"/>
        </w:rPr>
      </w:pPr>
      <w:r w:rsidRPr="005B5F52">
        <w:rPr>
          <w:rFonts w:ascii="Gotham Book" w:eastAsia="Times New Roman" w:hAnsi="Gotham Book" w:cs="Arial"/>
          <w:color w:val="000000"/>
          <w:lang w:eastAsia="en-MY"/>
        </w:rPr>
        <w:t>Consumer price index is used to measure …?</w:t>
      </w:r>
    </w:p>
    <w:p w14:paraId="66F6E882" w14:textId="04666EA8" w:rsidR="005B5F52" w:rsidRPr="005B5F52" w:rsidRDefault="005B5F52" w:rsidP="005473AF">
      <w:pPr>
        <w:spacing w:before="240" w:after="240" w:line="240" w:lineRule="auto"/>
        <w:ind w:left="720"/>
        <w:textAlignment w:val="baseline"/>
        <w:rPr>
          <w:rFonts w:ascii="Gotham Book" w:eastAsia="Times New Roman" w:hAnsi="Gotham Book" w:cs="Arial"/>
          <w:color w:val="000000"/>
          <w:lang w:eastAsia="en-MY"/>
        </w:rPr>
      </w:pPr>
      <w:r w:rsidRPr="005B5F52">
        <w:rPr>
          <w:rFonts w:ascii="Gotham Book" w:eastAsia="Times New Roman" w:hAnsi="Gotham Book" w:cs="Arial"/>
          <w:color w:val="000000"/>
          <w:lang w:eastAsia="en-MY"/>
        </w:rPr>
        <w:t>a) Inflation rate</w:t>
      </w:r>
      <w:r w:rsidRPr="005B5F52">
        <w:rPr>
          <w:rFonts w:ascii="Gotham Book" w:eastAsia="Times New Roman" w:hAnsi="Gotham Book" w:cs="Arial"/>
          <w:color w:val="000000"/>
          <w:lang w:eastAsia="en-MY"/>
        </w:rPr>
        <w:br/>
        <w:t>b) GDP</w:t>
      </w:r>
      <w:r w:rsidRPr="005B5F52">
        <w:rPr>
          <w:rFonts w:ascii="Gotham Book" w:eastAsia="Times New Roman" w:hAnsi="Gotham Book" w:cs="Arial"/>
          <w:color w:val="000000"/>
          <w:lang w:eastAsia="en-MY"/>
        </w:rPr>
        <w:br/>
        <w:t>c) Unemployment</w:t>
      </w:r>
    </w:p>
    <w:p w14:paraId="2942A4A3" w14:textId="77777777" w:rsidR="005B5F52" w:rsidRPr="008C3715" w:rsidRDefault="005B5F52" w:rsidP="005473AF">
      <w:pPr>
        <w:numPr>
          <w:ilvl w:val="0"/>
          <w:numId w:val="10"/>
        </w:numPr>
        <w:spacing w:before="240" w:after="0" w:line="240" w:lineRule="auto"/>
        <w:textAlignment w:val="baseline"/>
        <w:rPr>
          <w:rFonts w:ascii="Gotham Book" w:eastAsia="Times New Roman" w:hAnsi="Gotham Book" w:cs="Arial"/>
          <w:color w:val="000000"/>
          <w:lang w:eastAsia="en-MY"/>
        </w:rPr>
      </w:pPr>
      <w:r w:rsidRPr="005B5F52">
        <w:rPr>
          <w:rFonts w:ascii="Gotham Book" w:eastAsia="Times New Roman" w:hAnsi="Gotham Book" w:cs="Arial"/>
          <w:color w:val="000000"/>
          <w:lang w:eastAsia="en-MY"/>
        </w:rPr>
        <w:t>What makes the difference between nominal variables vs real variables?</w:t>
      </w:r>
    </w:p>
    <w:p w14:paraId="5512D916" w14:textId="77777777" w:rsidR="008C3715" w:rsidRPr="008C3715" w:rsidRDefault="008C3715" w:rsidP="008C3715">
      <w:pPr>
        <w:spacing w:after="0" w:line="240" w:lineRule="auto"/>
        <w:ind w:firstLine="720"/>
        <w:rPr>
          <w:rFonts w:ascii="Gotham Book" w:eastAsia="Times New Roman" w:hAnsi="Gotham Book" w:cs="Arial"/>
          <w:color w:val="000000"/>
          <w:lang w:eastAsia="en-MY"/>
        </w:rPr>
      </w:pPr>
    </w:p>
    <w:p w14:paraId="7CB2B9C8" w14:textId="3A05B6C3" w:rsidR="005B5F52" w:rsidRPr="008C3715" w:rsidRDefault="005B5F52" w:rsidP="008C3715">
      <w:pPr>
        <w:spacing w:after="240" w:line="240" w:lineRule="auto"/>
        <w:ind w:firstLine="720"/>
        <w:rPr>
          <w:rFonts w:ascii="Gotham Book" w:eastAsia="Times New Roman" w:hAnsi="Gotham Book" w:cs="Times New Roman"/>
          <w:sz w:val="24"/>
          <w:szCs w:val="24"/>
          <w:lang w:eastAsia="en-MY"/>
        </w:rPr>
      </w:pPr>
      <w:r w:rsidRPr="008C3715">
        <w:rPr>
          <w:rFonts w:ascii="Gotham Book" w:eastAsia="Times New Roman" w:hAnsi="Gotham Book" w:cs="Arial"/>
          <w:color w:val="000000"/>
          <w:lang w:eastAsia="en-MY"/>
        </w:rPr>
        <w:t xml:space="preserve">a) Inflation rate </w:t>
      </w:r>
      <w:r w:rsidRPr="008C3715">
        <w:rPr>
          <w:rFonts w:ascii="Gotham Book" w:eastAsia="Times New Roman" w:hAnsi="Gotham Book" w:cs="Arial"/>
          <w:color w:val="000000"/>
          <w:lang w:eastAsia="en-MY"/>
        </w:rPr>
        <w:br/>
        <w:t xml:space="preserve">    </w:t>
      </w:r>
      <w:r w:rsidR="008C3715" w:rsidRPr="008C3715">
        <w:rPr>
          <w:rFonts w:ascii="Gotham Book" w:eastAsia="Times New Roman" w:hAnsi="Gotham Book" w:cs="Arial"/>
          <w:color w:val="000000"/>
          <w:lang w:eastAsia="en-MY"/>
        </w:rPr>
        <w:tab/>
      </w:r>
      <w:r w:rsidRPr="008C3715">
        <w:rPr>
          <w:rFonts w:ascii="Gotham Book" w:eastAsia="Times New Roman" w:hAnsi="Gotham Book" w:cs="Arial"/>
          <w:color w:val="000000"/>
          <w:lang w:eastAsia="en-MY"/>
        </w:rPr>
        <w:t xml:space="preserve">b) Interest rate </w:t>
      </w:r>
      <w:r w:rsidRPr="008C3715">
        <w:rPr>
          <w:rFonts w:ascii="Gotham Book" w:eastAsia="Times New Roman" w:hAnsi="Gotham Book" w:cs="Arial"/>
          <w:color w:val="000000"/>
          <w:lang w:eastAsia="en-MY"/>
        </w:rPr>
        <w:br/>
        <w:t xml:space="preserve">    </w:t>
      </w:r>
      <w:r w:rsidR="008C3715" w:rsidRPr="008C3715">
        <w:rPr>
          <w:rFonts w:ascii="Gotham Book" w:eastAsia="Times New Roman" w:hAnsi="Gotham Book" w:cs="Arial"/>
          <w:color w:val="000000"/>
          <w:lang w:eastAsia="en-MY"/>
        </w:rPr>
        <w:tab/>
      </w:r>
      <w:r w:rsidRPr="008C3715">
        <w:rPr>
          <w:rFonts w:ascii="Gotham Book" w:eastAsia="Times New Roman" w:hAnsi="Gotham Book" w:cs="Arial"/>
          <w:color w:val="000000"/>
          <w:lang w:eastAsia="en-MY"/>
        </w:rPr>
        <w:t>c) Exchange rate</w:t>
      </w:r>
    </w:p>
    <w:p w14:paraId="0B48A39F" w14:textId="77777777" w:rsidR="003B4C4B" w:rsidRPr="003B4C4B" w:rsidRDefault="005B5F52" w:rsidP="008C3715">
      <w:pPr>
        <w:pStyle w:val="ListParagraph"/>
        <w:numPr>
          <w:ilvl w:val="0"/>
          <w:numId w:val="10"/>
        </w:numPr>
        <w:spacing w:before="240" w:after="24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  <w:r w:rsidRPr="008C3715">
        <w:rPr>
          <w:rFonts w:ascii="Gotham Book" w:eastAsia="Times New Roman" w:hAnsi="Gotham Book" w:cs="Arial"/>
          <w:color w:val="000000"/>
          <w:lang w:eastAsia="en-MY"/>
        </w:rPr>
        <w:t>Which institution can implement monetary policies?</w:t>
      </w:r>
    </w:p>
    <w:p w14:paraId="6F8E332D" w14:textId="31C23A9B" w:rsidR="005B5F52" w:rsidRPr="008C3715" w:rsidRDefault="005B5F52" w:rsidP="003B4C4B">
      <w:pPr>
        <w:pStyle w:val="ListParagraph"/>
        <w:spacing w:before="240" w:after="24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  <w:r w:rsidRPr="008C3715">
        <w:rPr>
          <w:rFonts w:ascii="Gotham Book" w:eastAsia="Times New Roman" w:hAnsi="Gotham Book" w:cs="Arial"/>
          <w:color w:val="000000"/>
          <w:lang w:eastAsia="en-MY"/>
        </w:rPr>
        <w:br/>
        <w:t>a) Central bank</w:t>
      </w:r>
      <w:r w:rsidRPr="008C3715">
        <w:rPr>
          <w:rFonts w:ascii="Gotham Book" w:eastAsia="Times New Roman" w:hAnsi="Gotham Book" w:cs="Arial"/>
          <w:color w:val="000000"/>
          <w:lang w:eastAsia="en-MY"/>
        </w:rPr>
        <w:br/>
        <w:t>b) Commercial bank</w:t>
      </w:r>
      <w:r w:rsidRPr="008C3715">
        <w:rPr>
          <w:rFonts w:ascii="Gotham Book" w:eastAsia="Times New Roman" w:hAnsi="Gotham Book" w:cs="Arial"/>
          <w:color w:val="000000"/>
          <w:lang w:eastAsia="en-MY"/>
        </w:rPr>
        <w:br/>
        <w:t>c) Parliament</w:t>
      </w:r>
    </w:p>
    <w:p w14:paraId="0E49538D" w14:textId="77777777" w:rsidR="003B4C4B" w:rsidRDefault="003B4C4B" w:rsidP="003B4C4B">
      <w:pPr>
        <w:pStyle w:val="ListParagraph"/>
        <w:spacing w:before="240" w:after="240" w:line="240" w:lineRule="auto"/>
        <w:ind w:left="1440"/>
        <w:rPr>
          <w:rFonts w:ascii="Gotham Book" w:eastAsia="Times New Roman" w:hAnsi="Gotham Book" w:cs="Arial"/>
          <w:color w:val="000000"/>
          <w:lang w:eastAsia="en-MY"/>
        </w:rPr>
      </w:pPr>
    </w:p>
    <w:p w14:paraId="3D4E3990" w14:textId="53F4A5E3" w:rsidR="005B5F52" w:rsidRPr="003B4C4B" w:rsidRDefault="005B5F52" w:rsidP="003B4C4B">
      <w:pPr>
        <w:pStyle w:val="ListParagraph"/>
        <w:numPr>
          <w:ilvl w:val="0"/>
          <w:numId w:val="10"/>
        </w:numPr>
        <w:spacing w:before="240" w:after="24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  <w:r w:rsidRPr="008C3715">
        <w:rPr>
          <w:rFonts w:ascii="Gotham Book" w:eastAsia="Times New Roman" w:hAnsi="Gotham Book" w:cs="Arial"/>
          <w:color w:val="000000"/>
          <w:lang w:eastAsia="en-MY"/>
        </w:rPr>
        <w:t>Sarah is receiving a disability pension, as she’s permanently unable to work due to a work accident. Is she unemployed or not? </w:t>
      </w:r>
    </w:p>
    <w:p w14:paraId="51624253" w14:textId="77777777" w:rsidR="003B4C4B" w:rsidRPr="008C3715" w:rsidRDefault="003B4C4B" w:rsidP="003B4C4B">
      <w:pPr>
        <w:pStyle w:val="ListParagraph"/>
        <w:spacing w:before="240" w:after="24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</w:p>
    <w:p w14:paraId="7D0318A8" w14:textId="05BCFC7C" w:rsidR="005B5F52" w:rsidRPr="003B4C4B" w:rsidRDefault="005B5F52" w:rsidP="003B4C4B">
      <w:pPr>
        <w:pStyle w:val="ListParagraph"/>
        <w:numPr>
          <w:ilvl w:val="0"/>
          <w:numId w:val="10"/>
        </w:numPr>
        <w:spacing w:before="240" w:after="24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  <w:r w:rsidRPr="003B4C4B">
        <w:rPr>
          <w:rFonts w:ascii="Gotham Book" w:eastAsia="Times New Roman" w:hAnsi="Gotham Book" w:cs="Arial"/>
          <w:color w:val="000000"/>
          <w:lang w:eastAsia="en-MY"/>
        </w:rPr>
        <w:t>The unemployment rate in the US hit a very high 24.9% in 1933. This was during the Great Depression, a period of severe economic crisis. By 1941, the unemployment rate went back to 9.9%. What type of unemployment is this? </w:t>
      </w:r>
    </w:p>
    <w:p w14:paraId="13764D43" w14:textId="5B592CCA" w:rsidR="009645D3" w:rsidRPr="008C3715" w:rsidRDefault="009645D3" w:rsidP="009645D3">
      <w:pPr>
        <w:spacing w:after="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</w:p>
    <w:p w14:paraId="07181D66" w14:textId="432C87A1" w:rsidR="009645D3" w:rsidRPr="008C3715" w:rsidRDefault="009645D3" w:rsidP="009645D3">
      <w:pPr>
        <w:spacing w:after="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</w:p>
    <w:p w14:paraId="1E5C0076" w14:textId="4A8A6198" w:rsidR="009645D3" w:rsidRPr="008C3715" w:rsidRDefault="009645D3" w:rsidP="009645D3">
      <w:pPr>
        <w:spacing w:after="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</w:p>
    <w:p w14:paraId="39CEDCEF" w14:textId="4FFE990F" w:rsidR="009645D3" w:rsidRPr="008C3715" w:rsidRDefault="009645D3" w:rsidP="009645D3">
      <w:pPr>
        <w:spacing w:after="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</w:p>
    <w:p w14:paraId="7542C54A" w14:textId="1D9796DB" w:rsidR="009645D3" w:rsidRPr="008C3715" w:rsidRDefault="009645D3" w:rsidP="009645D3">
      <w:pPr>
        <w:spacing w:after="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</w:p>
    <w:p w14:paraId="5B83037C" w14:textId="4C29812A" w:rsidR="009645D3" w:rsidRPr="008C3715" w:rsidRDefault="009645D3" w:rsidP="009645D3">
      <w:pPr>
        <w:spacing w:after="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</w:p>
    <w:p w14:paraId="6F4D0F48" w14:textId="77777777" w:rsidR="009645D3" w:rsidRPr="008C3715" w:rsidRDefault="009645D3" w:rsidP="009645D3">
      <w:pPr>
        <w:spacing w:after="0" w:line="240" w:lineRule="auto"/>
        <w:rPr>
          <w:rFonts w:ascii="Gotham Book" w:eastAsia="Times New Roman" w:hAnsi="Gotham Book" w:cs="Times New Roman"/>
          <w:sz w:val="24"/>
          <w:szCs w:val="24"/>
          <w:lang w:eastAsia="en-MY"/>
        </w:rPr>
      </w:pPr>
    </w:p>
    <w:p w14:paraId="38DD0905" w14:textId="77777777" w:rsidR="00867A8C" w:rsidRPr="008C3715" w:rsidRDefault="00867A8C">
      <w:pPr>
        <w:rPr>
          <w:rFonts w:ascii="Gotham Book" w:eastAsia="Times New Roman" w:hAnsi="Gotham Book" w:cs="Arial"/>
          <w:b/>
          <w:bCs/>
          <w:i/>
          <w:iCs/>
          <w:color w:val="000000"/>
          <w:u w:val="single"/>
          <w:lang w:eastAsia="en-MY"/>
        </w:rPr>
      </w:pPr>
      <w:r w:rsidRPr="008C3715">
        <w:rPr>
          <w:rFonts w:ascii="Gotham Book" w:eastAsia="Times New Roman" w:hAnsi="Gotham Book" w:cs="Arial"/>
          <w:b/>
          <w:bCs/>
          <w:i/>
          <w:iCs/>
          <w:color w:val="000000"/>
          <w:u w:val="single"/>
          <w:lang w:eastAsia="en-MY"/>
        </w:rPr>
        <w:br w:type="page"/>
      </w:r>
    </w:p>
    <w:p w14:paraId="492191B0" w14:textId="4221A453" w:rsidR="0004014B" w:rsidRDefault="0004014B" w:rsidP="005A6AA1">
      <w:pPr>
        <w:spacing w:after="0" w:line="240" w:lineRule="auto"/>
        <w:rPr>
          <w:rFonts w:ascii="Kankin" w:eastAsia="Times New Roman" w:hAnsi="Kankin" w:cs="Arial"/>
          <w:color w:val="7030A0"/>
          <w:sz w:val="32"/>
          <w:szCs w:val="32"/>
          <w:lang w:eastAsia="en-MY"/>
        </w:rPr>
      </w:pPr>
      <w:r w:rsidRPr="005A6AA1">
        <w:rPr>
          <w:rFonts w:ascii="Kankin" w:eastAsia="Times New Roman" w:hAnsi="Kankin" w:cs="Arial"/>
          <w:color w:val="7030A0"/>
          <w:sz w:val="32"/>
          <w:szCs w:val="32"/>
          <w:lang w:eastAsia="en-MY"/>
        </w:rPr>
        <w:lastRenderedPageBreak/>
        <w:t>Answers</w:t>
      </w:r>
    </w:p>
    <w:p w14:paraId="52ECC87D" w14:textId="77777777" w:rsidR="005A6AA1" w:rsidRPr="005A6AA1" w:rsidRDefault="005A6AA1" w:rsidP="005A6AA1">
      <w:pPr>
        <w:spacing w:after="0" w:line="240" w:lineRule="auto"/>
        <w:rPr>
          <w:rFonts w:ascii="Kankin" w:eastAsia="Times New Roman" w:hAnsi="Kankin" w:cs="Arial"/>
          <w:color w:val="7030A0"/>
          <w:sz w:val="32"/>
          <w:szCs w:val="32"/>
          <w:lang w:eastAsia="en-MY"/>
        </w:rPr>
      </w:pPr>
    </w:p>
    <w:p w14:paraId="274F6564" w14:textId="77777777" w:rsidR="00867A8C" w:rsidRDefault="00867A8C" w:rsidP="0004014B">
      <w:pPr>
        <w:spacing w:after="0" w:line="240" w:lineRule="auto"/>
        <w:ind w:left="720"/>
        <w:rPr>
          <w:rFonts w:ascii="Gotham Book" w:eastAsia="Times New Roman" w:hAnsi="Gotham Book" w:cs="Arial"/>
          <w:b/>
          <w:bCs/>
          <w:i/>
          <w:iCs/>
          <w:color w:val="000000"/>
          <w:u w:val="single"/>
          <w:lang w:eastAsia="en-MY"/>
        </w:rPr>
      </w:pPr>
    </w:p>
    <w:p w14:paraId="4ED6A8D5" w14:textId="77777777" w:rsidR="005B5F52" w:rsidRPr="005B5F52" w:rsidRDefault="005B5F52" w:rsidP="005B5F5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Gotham Book" w:eastAsia="Times New Roman" w:hAnsi="Gotham Book" w:cs="Arial"/>
          <w:i/>
          <w:iCs/>
          <w:color w:val="000000"/>
          <w:lang w:eastAsia="en-MY"/>
        </w:rPr>
      </w:pPr>
      <w:r w:rsidRPr="005B5F52">
        <w:rPr>
          <w:rFonts w:ascii="Gotham Book" w:eastAsia="Times New Roman" w:hAnsi="Gotham Book" w:cs="Arial"/>
          <w:i/>
          <w:iCs/>
          <w:color w:val="000000"/>
          <w:lang w:eastAsia="en-MY"/>
        </w:rPr>
        <w:t>Trade surplus, trade deficit, trade balance. </w:t>
      </w:r>
    </w:p>
    <w:p w14:paraId="1C17D2B1" w14:textId="77777777" w:rsidR="005B5F52" w:rsidRPr="005B5F52" w:rsidRDefault="005B5F52" w:rsidP="005B5F5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Gotham Book" w:eastAsia="Times New Roman" w:hAnsi="Gotham Book" w:cs="Arial"/>
          <w:i/>
          <w:iCs/>
          <w:color w:val="000000"/>
          <w:lang w:eastAsia="en-MY"/>
        </w:rPr>
      </w:pPr>
      <w:r w:rsidRPr="005B5F52">
        <w:rPr>
          <w:rFonts w:ascii="Gotham Book" w:eastAsia="Times New Roman" w:hAnsi="Gotham Book" w:cs="Arial"/>
          <w:i/>
          <w:iCs/>
          <w:color w:val="000000"/>
          <w:lang w:eastAsia="en-MY"/>
        </w:rPr>
        <w:t>7 per cent. </w:t>
      </w:r>
    </w:p>
    <w:p w14:paraId="58FA8593" w14:textId="77777777" w:rsidR="005B5F52" w:rsidRPr="005B5F52" w:rsidRDefault="005B5F52" w:rsidP="005B5F5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Gotham Book" w:eastAsia="Times New Roman" w:hAnsi="Gotham Book" w:cs="Arial"/>
          <w:i/>
          <w:iCs/>
          <w:color w:val="000000"/>
          <w:lang w:eastAsia="en-MY"/>
        </w:rPr>
      </w:pPr>
      <w:r w:rsidRPr="005B5F52">
        <w:rPr>
          <w:rFonts w:ascii="Gotham Book" w:eastAsia="Times New Roman" w:hAnsi="Gotham Book" w:cs="Arial"/>
          <w:i/>
          <w:iCs/>
          <w:color w:val="000000"/>
          <w:lang w:eastAsia="en-MY"/>
        </w:rPr>
        <w:t>Inflation rate. </w:t>
      </w:r>
    </w:p>
    <w:p w14:paraId="1DE337DD" w14:textId="77777777" w:rsidR="005B5F52" w:rsidRPr="005B5F52" w:rsidRDefault="005B5F52" w:rsidP="005B5F5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Gotham Book" w:eastAsia="Times New Roman" w:hAnsi="Gotham Book" w:cs="Arial"/>
          <w:i/>
          <w:iCs/>
          <w:color w:val="000000"/>
          <w:lang w:eastAsia="en-MY"/>
        </w:rPr>
      </w:pPr>
      <w:r w:rsidRPr="005B5F52">
        <w:rPr>
          <w:rFonts w:ascii="Gotham Book" w:eastAsia="Times New Roman" w:hAnsi="Gotham Book" w:cs="Arial"/>
          <w:i/>
          <w:iCs/>
          <w:color w:val="000000"/>
          <w:lang w:eastAsia="en-MY"/>
        </w:rPr>
        <w:t>Inflation rate. </w:t>
      </w:r>
    </w:p>
    <w:p w14:paraId="30E2DC7F" w14:textId="77777777" w:rsidR="005B5F52" w:rsidRPr="005B5F52" w:rsidRDefault="005B5F52" w:rsidP="005B5F5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Gotham Book" w:eastAsia="Times New Roman" w:hAnsi="Gotham Book" w:cs="Arial"/>
          <w:i/>
          <w:iCs/>
          <w:color w:val="000000"/>
          <w:lang w:eastAsia="en-MY"/>
        </w:rPr>
      </w:pPr>
      <w:r w:rsidRPr="005B5F52">
        <w:rPr>
          <w:rFonts w:ascii="Gotham Book" w:eastAsia="Times New Roman" w:hAnsi="Gotham Book" w:cs="Arial"/>
          <w:i/>
          <w:iCs/>
          <w:color w:val="000000"/>
          <w:lang w:eastAsia="en-MY"/>
        </w:rPr>
        <w:t>Central bank. </w:t>
      </w:r>
    </w:p>
    <w:p w14:paraId="0A31CB5B" w14:textId="77777777" w:rsidR="005B5F52" w:rsidRPr="005B5F52" w:rsidRDefault="005B5F52" w:rsidP="005B5F5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Gotham Book" w:eastAsia="Times New Roman" w:hAnsi="Gotham Book" w:cs="Arial"/>
          <w:i/>
          <w:iCs/>
          <w:color w:val="000000"/>
          <w:lang w:eastAsia="en-MY"/>
        </w:rPr>
      </w:pPr>
      <w:r w:rsidRPr="005B5F52">
        <w:rPr>
          <w:rFonts w:ascii="Gotham Book" w:eastAsia="Times New Roman" w:hAnsi="Gotham Book" w:cs="Arial"/>
          <w:i/>
          <w:iCs/>
          <w:color w:val="000000"/>
          <w:lang w:eastAsia="en-MY"/>
        </w:rPr>
        <w:t>She is neither employed, nor unemployed. </w:t>
      </w:r>
    </w:p>
    <w:p w14:paraId="5BB608B9" w14:textId="61B4686F" w:rsidR="009645D3" w:rsidRPr="008C3715" w:rsidRDefault="005B5F52" w:rsidP="005B5F5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Gotham Book" w:eastAsia="Times New Roman" w:hAnsi="Gotham Book" w:cs="Arial"/>
          <w:i/>
          <w:iCs/>
          <w:color w:val="000000"/>
          <w:lang w:eastAsia="en-MY"/>
        </w:rPr>
      </w:pPr>
      <w:r w:rsidRPr="005B5F52">
        <w:rPr>
          <w:rFonts w:ascii="Gotham Book" w:eastAsia="Times New Roman" w:hAnsi="Gotham Book" w:cs="Arial"/>
          <w:i/>
          <w:iCs/>
          <w:color w:val="000000"/>
          <w:lang w:eastAsia="en-MY"/>
        </w:rPr>
        <w:t>Cyclical unemployment.</w:t>
      </w:r>
    </w:p>
    <w:sectPr w:rsidR="009645D3" w:rsidRPr="008C371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C7F0" w14:textId="77777777" w:rsidR="00B007A4" w:rsidRDefault="00B007A4" w:rsidP="00B007A4">
      <w:pPr>
        <w:spacing w:after="0" w:line="240" w:lineRule="auto"/>
      </w:pPr>
      <w:r>
        <w:separator/>
      </w:r>
    </w:p>
  </w:endnote>
  <w:endnote w:type="continuationSeparator" w:id="0">
    <w:p w14:paraId="2AD929AB" w14:textId="77777777" w:rsidR="00B007A4" w:rsidRDefault="00B007A4" w:rsidP="00B0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nkin">
    <w:panose1 w:val="02000506000000020004"/>
    <w:charset w:val="00"/>
    <w:family w:val="moder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FE7E" w14:textId="7A59EE91" w:rsidR="00B007A4" w:rsidRPr="00B007A4" w:rsidRDefault="00B007A4" w:rsidP="00B007A4">
    <w:pPr>
      <w:pStyle w:val="Footer"/>
      <w:jc w:val="center"/>
      <w:rPr>
        <w:color w:val="7030A0"/>
        <w:sz w:val="20"/>
        <w:szCs w:val="20"/>
        <w:lang w:val="en-US"/>
      </w:rPr>
    </w:pPr>
    <w:r w:rsidRPr="00B007A4">
      <w:rPr>
        <w:caps/>
        <w:color w:val="7030A0"/>
        <w:sz w:val="20"/>
        <w:szCs w:val="20"/>
        <w:lang w:val="en-US"/>
      </w:rPr>
      <w:t xml:space="preserve">Gender Equality &amp; Macroeconomics (GEM) Starter Kit | </w:t>
    </w:r>
    <w:hyperlink r:id="rId1" w:history="1">
      <w:r w:rsidRPr="00B007A4">
        <w:rPr>
          <w:rStyle w:val="Hyperlink"/>
          <w:caps/>
          <w:color w:val="7030A0"/>
          <w:sz w:val="20"/>
          <w:szCs w:val="20"/>
          <w:lang w:val="en-US"/>
        </w:rPr>
        <w:t>https://www.iwraw-ap.org/gem/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11FA" w14:textId="77777777" w:rsidR="00B007A4" w:rsidRDefault="00B007A4" w:rsidP="00B007A4">
      <w:pPr>
        <w:spacing w:after="0" w:line="240" w:lineRule="auto"/>
      </w:pPr>
      <w:r>
        <w:separator/>
      </w:r>
    </w:p>
  </w:footnote>
  <w:footnote w:type="continuationSeparator" w:id="0">
    <w:p w14:paraId="1BCF1FA5" w14:textId="77777777" w:rsidR="00B007A4" w:rsidRDefault="00B007A4" w:rsidP="00B0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10AB"/>
    <w:multiLevelType w:val="hybridMultilevel"/>
    <w:tmpl w:val="2E6437D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63CE"/>
    <w:multiLevelType w:val="multilevel"/>
    <w:tmpl w:val="5F9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20030"/>
    <w:multiLevelType w:val="multilevel"/>
    <w:tmpl w:val="FDF8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otham Book" w:hAnsi="Gotham Book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F1024F7"/>
    <w:multiLevelType w:val="multilevel"/>
    <w:tmpl w:val="BD6A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54415"/>
    <w:multiLevelType w:val="multilevel"/>
    <w:tmpl w:val="355A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B62BBC"/>
    <w:multiLevelType w:val="multilevel"/>
    <w:tmpl w:val="16CE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917EF"/>
    <w:multiLevelType w:val="multilevel"/>
    <w:tmpl w:val="C9B2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A64A02"/>
    <w:multiLevelType w:val="hybridMultilevel"/>
    <w:tmpl w:val="6BDEC4E8"/>
    <w:lvl w:ilvl="0" w:tplc="71B0DA6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iCs/>
        <w:color w:val="000000"/>
        <w:sz w:val="22"/>
        <w:u w:val="non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C488E"/>
    <w:multiLevelType w:val="multilevel"/>
    <w:tmpl w:val="F33CD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702333E0"/>
    <w:multiLevelType w:val="multilevel"/>
    <w:tmpl w:val="B1C8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160501">
    <w:abstractNumId w:val="3"/>
  </w:num>
  <w:num w:numId="2" w16cid:durableId="1245333156">
    <w:abstractNumId w:val="5"/>
    <w:lvlOverride w:ilvl="0">
      <w:lvl w:ilvl="0">
        <w:numFmt w:val="upperLetter"/>
        <w:lvlText w:val="%1."/>
        <w:lvlJc w:val="left"/>
      </w:lvl>
    </w:lvlOverride>
  </w:num>
  <w:num w:numId="3" w16cid:durableId="784349903">
    <w:abstractNumId w:val="8"/>
  </w:num>
  <w:num w:numId="4" w16cid:durableId="1411273287">
    <w:abstractNumId w:val="1"/>
  </w:num>
  <w:num w:numId="5" w16cid:durableId="1603341682">
    <w:abstractNumId w:val="7"/>
  </w:num>
  <w:num w:numId="6" w16cid:durableId="356738554">
    <w:abstractNumId w:val="4"/>
  </w:num>
  <w:num w:numId="7" w16cid:durableId="109666546">
    <w:abstractNumId w:val="6"/>
  </w:num>
  <w:num w:numId="8" w16cid:durableId="344790571">
    <w:abstractNumId w:val="9"/>
  </w:num>
  <w:num w:numId="9" w16cid:durableId="1912428817">
    <w:abstractNumId w:val="0"/>
  </w:num>
  <w:num w:numId="10" w16cid:durableId="171017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D3"/>
    <w:rsid w:val="0004014B"/>
    <w:rsid w:val="000B4C48"/>
    <w:rsid w:val="003B4C4B"/>
    <w:rsid w:val="005473AF"/>
    <w:rsid w:val="005A6AA1"/>
    <w:rsid w:val="005B5F52"/>
    <w:rsid w:val="00682733"/>
    <w:rsid w:val="00867A8C"/>
    <w:rsid w:val="008C3715"/>
    <w:rsid w:val="009645D3"/>
    <w:rsid w:val="00B007A4"/>
    <w:rsid w:val="00EF7F79"/>
    <w:rsid w:val="00F4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A101"/>
  <w15:chartTrackingRefBased/>
  <w15:docId w15:val="{8C32F7A3-0137-4F91-8C27-280FE734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64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45D3"/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paragraph" w:styleId="NormalWeb">
    <w:name w:val="Normal (Web)"/>
    <w:basedOn w:val="Normal"/>
    <w:uiPriority w:val="99"/>
    <w:unhideWhenUsed/>
    <w:rsid w:val="0096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Heading1Char">
    <w:name w:val="Heading 1 Char"/>
    <w:basedOn w:val="DefaultParagraphFont"/>
    <w:link w:val="Heading1"/>
    <w:uiPriority w:val="9"/>
    <w:rsid w:val="0096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64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5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0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A4"/>
  </w:style>
  <w:style w:type="paragraph" w:styleId="Footer">
    <w:name w:val="footer"/>
    <w:basedOn w:val="Normal"/>
    <w:link w:val="FooterChar"/>
    <w:uiPriority w:val="99"/>
    <w:unhideWhenUsed/>
    <w:rsid w:val="00B00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A4"/>
  </w:style>
  <w:style w:type="paragraph" w:styleId="ListParagraph">
    <w:name w:val="List Paragraph"/>
    <w:basedOn w:val="Normal"/>
    <w:uiPriority w:val="34"/>
    <w:qFormat/>
    <w:rsid w:val="0004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wraw-ap.org/g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 IWRAW AP</dc:creator>
  <cp:keywords/>
  <dc:description/>
  <cp:lastModifiedBy>Nine IWRAW AP</cp:lastModifiedBy>
  <cp:revision>4</cp:revision>
  <dcterms:created xsi:type="dcterms:W3CDTF">2022-04-25T07:26:00Z</dcterms:created>
  <dcterms:modified xsi:type="dcterms:W3CDTF">2022-04-25T09:03:00Z</dcterms:modified>
</cp:coreProperties>
</file>